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3B97" w14:textId="77777777" w:rsidR="00C342E4" w:rsidRDefault="00C342E4" w:rsidP="00C342E4">
      <w:pPr>
        <w:pStyle w:val="noindent"/>
        <w:spacing w:after="0"/>
        <w:ind w:left="720" w:right="720"/>
        <w:jc w:val="center"/>
        <w:rPr>
          <w:rFonts w:ascii="Calibri" w:hAnsi="Calibri"/>
          <w:b/>
          <w:szCs w:val="24"/>
        </w:rPr>
      </w:pPr>
      <w:r>
        <w:rPr>
          <w:rFonts w:ascii="Calibri" w:hAnsi="Calibri"/>
          <w:b/>
          <w:szCs w:val="24"/>
        </w:rPr>
        <w:t>TOWN OF CHAUTAUQUA RESOLUTION</w:t>
      </w:r>
    </w:p>
    <w:p w14:paraId="33D695D7" w14:textId="77777777" w:rsidR="00C342E4" w:rsidRDefault="00C342E4" w:rsidP="00C342E4">
      <w:pPr>
        <w:pStyle w:val="NoSpacing"/>
        <w:jc w:val="center"/>
        <w:rPr>
          <w:rFonts w:asciiTheme="majorHAnsi" w:eastAsia="Times New Roman" w:hAnsiTheme="majorHAnsi" w:cstheme="majorHAnsi"/>
          <w:b/>
          <w:bCs/>
          <w:sz w:val="24"/>
          <w:szCs w:val="24"/>
        </w:rPr>
      </w:pPr>
      <w:r w:rsidRPr="00473254">
        <w:rPr>
          <w:rFonts w:asciiTheme="majorHAnsi" w:hAnsiTheme="majorHAnsi" w:cstheme="majorHAnsi"/>
          <w:b/>
          <w:bCs/>
          <w:sz w:val="24"/>
          <w:szCs w:val="24"/>
        </w:rPr>
        <w:t xml:space="preserve">Authorization to </w:t>
      </w:r>
      <w:r w:rsidRPr="00473254">
        <w:rPr>
          <w:rFonts w:asciiTheme="majorHAnsi" w:eastAsia="Times New Roman" w:hAnsiTheme="majorHAnsi" w:cstheme="majorHAnsi"/>
          <w:b/>
          <w:bCs/>
          <w:sz w:val="24"/>
          <w:szCs w:val="24"/>
        </w:rPr>
        <w:t>Apply for New York State Department of Environmental Conservation</w:t>
      </w:r>
    </w:p>
    <w:p w14:paraId="74DDFCF3" w14:textId="26089F5E" w:rsidR="00C342E4" w:rsidRPr="00473254" w:rsidRDefault="00C342E4" w:rsidP="00C342E4">
      <w:pPr>
        <w:pStyle w:val="NoSpacing"/>
        <w:jc w:val="center"/>
        <w:rPr>
          <w:rFonts w:asciiTheme="majorHAnsi" w:hAnsiTheme="majorHAnsi" w:cstheme="majorHAnsi"/>
          <w:b/>
          <w:bCs/>
          <w:sz w:val="24"/>
          <w:szCs w:val="24"/>
        </w:rPr>
      </w:pPr>
      <w:r w:rsidRPr="00473254">
        <w:rPr>
          <w:rFonts w:asciiTheme="majorHAnsi" w:eastAsia="Times New Roman" w:hAnsiTheme="majorHAnsi" w:cstheme="majorHAnsi"/>
          <w:b/>
          <w:bCs/>
          <w:sz w:val="24"/>
          <w:szCs w:val="24"/>
        </w:rPr>
        <w:t xml:space="preserve"> </w:t>
      </w:r>
      <w:r w:rsidRPr="00473254">
        <w:rPr>
          <w:rFonts w:asciiTheme="majorHAnsi" w:hAnsiTheme="majorHAnsi" w:cstheme="majorHAnsi"/>
          <w:b/>
          <w:bCs/>
          <w:sz w:val="24"/>
          <w:szCs w:val="24"/>
        </w:rPr>
        <w:t xml:space="preserve">Non-Agricultural Nonpoint Source Planning Grant </w:t>
      </w:r>
      <w:r w:rsidRPr="00473254">
        <w:rPr>
          <w:rFonts w:asciiTheme="majorHAnsi" w:eastAsia="Times New Roman" w:hAnsiTheme="majorHAnsi" w:cstheme="majorHAnsi"/>
          <w:b/>
          <w:bCs/>
          <w:sz w:val="24"/>
          <w:szCs w:val="24"/>
        </w:rPr>
        <w:t xml:space="preserve">for the Town of Chautauqua </w:t>
      </w:r>
      <w:r w:rsidRPr="00473254">
        <w:rPr>
          <w:rFonts w:asciiTheme="majorHAnsi" w:hAnsiTheme="majorHAnsi" w:cstheme="majorHAnsi"/>
          <w:b/>
          <w:bCs/>
          <w:sz w:val="24"/>
          <w:szCs w:val="24"/>
        </w:rPr>
        <w:t>Stream Culvert Assessments Project</w:t>
      </w:r>
    </w:p>
    <w:p w14:paraId="033DE21A" w14:textId="77777777" w:rsidR="00C342E4" w:rsidRDefault="00C342E4" w:rsidP="00C342E4">
      <w:pPr>
        <w:pStyle w:val="NoSpacing"/>
      </w:pPr>
    </w:p>
    <w:p w14:paraId="7817C19B" w14:textId="77777777" w:rsidR="00C342E4" w:rsidRDefault="00C342E4" w:rsidP="00C342E4">
      <w:pPr>
        <w:ind w:firstLine="720"/>
      </w:pPr>
      <w:proofErr w:type="gramStart"/>
      <w:r w:rsidRPr="00473254">
        <w:rPr>
          <w:b/>
          <w:bCs/>
        </w:rPr>
        <w:t>WHEREAS,</w:t>
      </w:r>
      <w:proofErr w:type="gramEnd"/>
      <w:r w:rsidRPr="007D33F8">
        <w:t xml:space="preserve"> Chautauqua</w:t>
      </w:r>
      <w:r>
        <w:t xml:space="preserve"> Lake is an invaluable asset to</w:t>
      </w:r>
      <w:r w:rsidRPr="00241463">
        <w:t xml:space="preserve"> </w:t>
      </w:r>
      <w:r w:rsidRPr="007D33F8">
        <w:t>Chautauqua County</w:t>
      </w:r>
      <w:r>
        <w:t xml:space="preserve"> and the municipalities that border it including the Town of Chautauqua, but has been designated as an impaired water body and its health and usability are threatened; and</w:t>
      </w:r>
    </w:p>
    <w:p w14:paraId="426B4010" w14:textId="77777777" w:rsidR="00C342E4" w:rsidRPr="00307F17" w:rsidRDefault="00C342E4" w:rsidP="00C342E4">
      <w:pPr>
        <w:autoSpaceDE w:val="0"/>
        <w:autoSpaceDN w:val="0"/>
        <w:adjustRightInd w:val="0"/>
        <w:rPr>
          <w:color w:val="000000"/>
        </w:rPr>
      </w:pPr>
    </w:p>
    <w:p w14:paraId="27856DD2" w14:textId="77777777" w:rsidR="00C342E4" w:rsidRPr="00307F17" w:rsidRDefault="00C342E4" w:rsidP="00C342E4">
      <w:pPr>
        <w:autoSpaceDE w:val="0"/>
        <w:autoSpaceDN w:val="0"/>
        <w:adjustRightInd w:val="0"/>
        <w:rPr>
          <w:color w:val="000000"/>
        </w:rPr>
      </w:pPr>
      <w:r w:rsidRPr="00307F17">
        <w:rPr>
          <w:color w:val="000000"/>
        </w:rPr>
        <w:tab/>
      </w:r>
      <w:proofErr w:type="gramStart"/>
      <w:r w:rsidRPr="00473254">
        <w:rPr>
          <w:b/>
          <w:bCs/>
          <w:color w:val="000000"/>
        </w:rPr>
        <w:t>WHEREAS,</w:t>
      </w:r>
      <w:proofErr w:type="gramEnd"/>
      <w:r w:rsidRPr="00307F17">
        <w:rPr>
          <w:color w:val="000000"/>
        </w:rPr>
        <w:t xml:space="preserve"> the </w:t>
      </w:r>
      <w:r>
        <w:rPr>
          <w:color w:val="000000"/>
        </w:rPr>
        <w:t xml:space="preserve">Town of </w:t>
      </w:r>
      <w:r w:rsidRPr="00907F8B">
        <w:rPr>
          <w:color w:val="000000"/>
        </w:rPr>
        <w:t>Chautauqua (Town) and the Chautauqua Lake and Watershed Management Alliance (Alliance) are partnering to complete a stream culvert assessments project at two locations in the Town within the Chautauqua Lake Watershed that will have a positive impact on the environmental health</w:t>
      </w:r>
      <w:r w:rsidRPr="00307F17">
        <w:rPr>
          <w:color w:val="000000"/>
        </w:rPr>
        <w:t xml:space="preserve"> of Chautauqua Lake; and  </w:t>
      </w:r>
    </w:p>
    <w:p w14:paraId="44D2DA1F" w14:textId="77777777" w:rsidR="00C342E4" w:rsidRPr="00307F17" w:rsidRDefault="00C342E4" w:rsidP="00C342E4">
      <w:pPr>
        <w:autoSpaceDE w:val="0"/>
        <w:autoSpaceDN w:val="0"/>
        <w:adjustRightInd w:val="0"/>
        <w:rPr>
          <w:color w:val="000000"/>
        </w:rPr>
      </w:pPr>
    </w:p>
    <w:p w14:paraId="6806A004" w14:textId="77777777" w:rsidR="00C342E4" w:rsidRPr="006B7605" w:rsidRDefault="00C342E4" w:rsidP="00C342E4">
      <w:pPr>
        <w:autoSpaceDE w:val="0"/>
        <w:autoSpaceDN w:val="0"/>
        <w:adjustRightInd w:val="0"/>
        <w:rPr>
          <w:bCs/>
        </w:rPr>
      </w:pPr>
      <w:r w:rsidRPr="00307F17">
        <w:tab/>
      </w:r>
      <w:proofErr w:type="gramStart"/>
      <w:r w:rsidRPr="00473254">
        <w:rPr>
          <w:b/>
          <w:bCs/>
        </w:rPr>
        <w:t>WHEREAS</w:t>
      </w:r>
      <w:r w:rsidRPr="006B7605">
        <w:t>,</w:t>
      </w:r>
      <w:proofErr w:type="gramEnd"/>
      <w:r w:rsidRPr="006B7605">
        <w:t xml:space="preserve"> the 2022 Consolidated Funding Application includes </w:t>
      </w:r>
      <w:r w:rsidRPr="006B7605">
        <w:rPr>
          <w:bCs/>
        </w:rPr>
        <w:t xml:space="preserve">New York State (NYS) Department of Environmental Conservation (DEC) </w:t>
      </w:r>
      <w:r w:rsidRPr="006B7605">
        <w:t>Non-Agricultural Nonpoint Source Planning Grant (NPG) program grant opportunities</w:t>
      </w:r>
      <w:r w:rsidRPr="006B7605">
        <w:rPr>
          <w:bCs/>
        </w:rPr>
        <w:t xml:space="preserve"> </w:t>
      </w:r>
      <w:r w:rsidRPr="006B7605">
        <w:t xml:space="preserve">for water quality projects that require local matching funds as cash and/or in-kind service in the amount of at least 10% of the grant amount; and </w:t>
      </w:r>
    </w:p>
    <w:p w14:paraId="6135A19A" w14:textId="77777777" w:rsidR="00C342E4" w:rsidRPr="006B7605" w:rsidRDefault="00C342E4" w:rsidP="00C342E4"/>
    <w:p w14:paraId="61857D37" w14:textId="77777777" w:rsidR="00C342E4" w:rsidRPr="006B7605" w:rsidRDefault="00C342E4" w:rsidP="00C342E4">
      <w:r w:rsidRPr="006B7605">
        <w:tab/>
      </w:r>
      <w:proofErr w:type="gramStart"/>
      <w:r w:rsidRPr="00473254">
        <w:rPr>
          <w:b/>
          <w:bCs/>
        </w:rPr>
        <w:t>WHEREAS,</w:t>
      </w:r>
      <w:proofErr w:type="gramEnd"/>
      <w:r w:rsidRPr="006B7605">
        <w:t xml:space="preserve"> the total eligible project costs have been identified at $33,000 resulting in planned NPG requested funding of $30,000, and planned local match in the form of cash of $3,000; and</w:t>
      </w:r>
    </w:p>
    <w:p w14:paraId="592192E0" w14:textId="77777777" w:rsidR="00C342E4" w:rsidRPr="006B7605" w:rsidRDefault="00C342E4" w:rsidP="00C342E4"/>
    <w:p w14:paraId="780C8ACA" w14:textId="77777777" w:rsidR="00C342E4" w:rsidRPr="006B7605" w:rsidRDefault="00C342E4" w:rsidP="00C342E4">
      <w:r w:rsidRPr="006B7605">
        <w:tab/>
      </w:r>
      <w:proofErr w:type="gramStart"/>
      <w:r w:rsidRPr="00473254">
        <w:rPr>
          <w:b/>
          <w:bCs/>
        </w:rPr>
        <w:t>WHEREAS,</w:t>
      </w:r>
      <w:proofErr w:type="gramEnd"/>
      <w:r w:rsidRPr="006B7605">
        <w:t xml:space="preserve"> the Alliance is expected to commit $1,500 in cash towards the required local match pending approval of its Board of Directors; therefore be it </w:t>
      </w:r>
    </w:p>
    <w:p w14:paraId="14356B69" w14:textId="77777777" w:rsidR="00C342E4" w:rsidRPr="006B7605" w:rsidRDefault="00C342E4" w:rsidP="00C342E4">
      <w:pPr>
        <w:autoSpaceDE w:val="0"/>
        <w:autoSpaceDN w:val="0"/>
        <w:adjustRightInd w:val="0"/>
        <w:rPr>
          <w:color w:val="000000"/>
        </w:rPr>
      </w:pPr>
    </w:p>
    <w:p w14:paraId="606650B7" w14:textId="77777777" w:rsidR="00C342E4" w:rsidRPr="006B7605" w:rsidRDefault="00C342E4" w:rsidP="00C342E4">
      <w:r w:rsidRPr="006B7605">
        <w:tab/>
      </w:r>
      <w:r w:rsidRPr="00473254">
        <w:rPr>
          <w:b/>
          <w:bCs/>
        </w:rPr>
        <w:t>RESOLVED</w:t>
      </w:r>
      <w:r w:rsidRPr="006B7605">
        <w:t xml:space="preserve">, that the Town of Chautauqua will act as the primary grant applicant and authorizes a grant submission to the NPG grant program for the Town of Chautauqua Stream Culvert Assessments Project and if awarded, commits to providing $1,500 cash toward the required local match, and if the grant is successful, that the Town Supervisor is authorized to execute the State Assistance Contract, submit project documentation, and act in all matters related to Project and state funding assistance.   </w:t>
      </w:r>
    </w:p>
    <w:p w14:paraId="503377D0" w14:textId="77777777" w:rsidR="00C342E4" w:rsidRPr="006B7605" w:rsidRDefault="00C342E4" w:rsidP="00C342E4">
      <w:pPr>
        <w:pStyle w:val="NoSpacing"/>
        <w:rPr>
          <w:rFonts w:ascii="Times New Roman" w:hAnsi="Times New Roman"/>
          <w:sz w:val="24"/>
          <w:szCs w:val="24"/>
        </w:rPr>
      </w:pPr>
    </w:p>
    <w:p w14:paraId="61883FA7" w14:textId="77777777" w:rsidR="00C342E4" w:rsidRDefault="00C342E4" w:rsidP="00C342E4">
      <w:pPr>
        <w:pStyle w:val="exhibit"/>
        <w:rPr>
          <w:rStyle w:val="FillinChar"/>
          <w:rFonts w:ascii="Times New Roman" w:hAnsi="Times New Roman" w:cs="Times New Roman"/>
        </w:rPr>
      </w:pPr>
      <w:r w:rsidRPr="00C77A56">
        <w:rPr>
          <w:rFonts w:ascii="Times New Roman" w:hAnsi="Times New Roman" w:cs="Times New Roman"/>
          <w:b/>
          <w:sz w:val="24"/>
        </w:rPr>
        <w:t>ADOPTED</w:t>
      </w:r>
      <w:r w:rsidRPr="000838D8">
        <w:rPr>
          <w:rFonts w:ascii="Times New Roman" w:hAnsi="Times New Roman" w:cs="Times New Roman"/>
          <w:sz w:val="24"/>
        </w:rPr>
        <w:t xml:space="preserve"> this</w:t>
      </w:r>
      <w:r>
        <w:rPr>
          <w:rFonts w:ascii="Times New Roman" w:hAnsi="Times New Roman" w:cs="Times New Roman"/>
          <w:sz w:val="24"/>
        </w:rPr>
        <w:t xml:space="preserve"> 11</w:t>
      </w:r>
      <w:r w:rsidRPr="00473254">
        <w:rPr>
          <w:rFonts w:ascii="Times New Roman" w:hAnsi="Times New Roman" w:cs="Times New Roman"/>
          <w:sz w:val="24"/>
          <w:vertAlign w:val="superscript"/>
        </w:rPr>
        <w:t>th</w:t>
      </w:r>
      <w:r>
        <w:rPr>
          <w:rFonts w:ascii="Times New Roman" w:hAnsi="Times New Roman" w:cs="Times New Roman"/>
          <w:sz w:val="24"/>
        </w:rPr>
        <w:t xml:space="preserve"> day of July 2022 at</w:t>
      </w:r>
      <w:r w:rsidRPr="000838D8">
        <w:rPr>
          <w:rFonts w:ascii="Times New Roman" w:hAnsi="Times New Roman" w:cs="Times New Roman"/>
          <w:sz w:val="24"/>
        </w:rPr>
        <w:t xml:space="preserve"> the</w:t>
      </w:r>
      <w:r>
        <w:rPr>
          <w:rFonts w:ascii="Times New Roman" w:hAnsi="Times New Roman" w:cs="Times New Roman"/>
          <w:sz w:val="24"/>
        </w:rPr>
        <w:t xml:space="preserve"> regular</w:t>
      </w:r>
      <w:r w:rsidRPr="000838D8">
        <w:rPr>
          <w:rFonts w:ascii="Times New Roman" w:hAnsi="Times New Roman" w:cs="Times New Roman"/>
          <w:sz w:val="24"/>
        </w:rPr>
        <w:t xml:space="preserve"> meeting of the</w:t>
      </w:r>
      <w:r>
        <w:rPr>
          <w:rFonts w:ascii="Times New Roman" w:hAnsi="Times New Roman" w:cs="Times New Roman"/>
          <w:sz w:val="24"/>
        </w:rPr>
        <w:t xml:space="preserve"> Town Board, Town of Chautauqua, New York</w:t>
      </w:r>
    </w:p>
    <w:p w14:paraId="42FEC262" w14:textId="77777777" w:rsidR="00C342E4" w:rsidRPr="00C77A56" w:rsidRDefault="00C342E4" w:rsidP="00C342E4">
      <w:pPr>
        <w:pStyle w:val="NoSpacing"/>
        <w:rPr>
          <w:rFonts w:ascii="Times New Roman" w:hAnsi="Times New Roman"/>
          <w:sz w:val="24"/>
        </w:rPr>
      </w:pPr>
      <w:r w:rsidRPr="00C77A56">
        <w:rPr>
          <w:rFonts w:ascii="Times New Roman" w:hAnsi="Times New Roman"/>
          <w:b/>
          <w:sz w:val="24"/>
        </w:rPr>
        <w:t>Vote:</w:t>
      </w:r>
      <w:r w:rsidRPr="00C77A56">
        <w:rPr>
          <w:rFonts w:ascii="Times New Roman" w:hAnsi="Times New Roman"/>
          <w:b/>
          <w:sz w:val="24"/>
        </w:rPr>
        <w:tab/>
      </w:r>
      <w:r w:rsidRPr="00C77A56">
        <w:rPr>
          <w:rFonts w:ascii="Times New Roman" w:hAnsi="Times New Roman"/>
          <w:sz w:val="24"/>
        </w:rPr>
        <w:tab/>
      </w:r>
      <w:r w:rsidRPr="00C77A56">
        <w:rPr>
          <w:rFonts w:ascii="Times New Roman" w:hAnsi="Times New Roman"/>
          <w:sz w:val="24"/>
        </w:rPr>
        <w:tab/>
      </w:r>
      <w:r w:rsidRPr="00C77A56">
        <w:rPr>
          <w:rFonts w:ascii="Times New Roman" w:hAnsi="Times New Roman"/>
          <w:sz w:val="24"/>
        </w:rPr>
        <w:tab/>
      </w:r>
      <w:r>
        <w:rPr>
          <w:rFonts w:ascii="Times New Roman" w:hAnsi="Times New Roman"/>
          <w:sz w:val="24"/>
        </w:rPr>
        <w:tab/>
      </w:r>
      <w:r w:rsidRPr="00C77A56">
        <w:rPr>
          <w:rFonts w:ascii="Times New Roman" w:hAnsi="Times New Roman"/>
          <w:sz w:val="24"/>
        </w:rPr>
        <w:t>Aye</w:t>
      </w:r>
      <w:r w:rsidRPr="00C77A56">
        <w:rPr>
          <w:rFonts w:ascii="Times New Roman" w:hAnsi="Times New Roman"/>
          <w:sz w:val="24"/>
        </w:rPr>
        <w:tab/>
      </w:r>
      <w:r w:rsidRPr="00C77A56">
        <w:rPr>
          <w:rFonts w:ascii="Times New Roman" w:hAnsi="Times New Roman"/>
          <w:sz w:val="24"/>
        </w:rPr>
        <w:tab/>
        <w:t>Nay</w:t>
      </w:r>
      <w:r w:rsidRPr="00C77A56">
        <w:rPr>
          <w:rFonts w:ascii="Times New Roman" w:hAnsi="Times New Roman"/>
          <w:sz w:val="24"/>
        </w:rPr>
        <w:tab/>
      </w:r>
      <w:r w:rsidRPr="00C77A56">
        <w:rPr>
          <w:rFonts w:ascii="Times New Roman" w:hAnsi="Times New Roman"/>
          <w:sz w:val="24"/>
        </w:rPr>
        <w:tab/>
        <w:t>Abstained</w:t>
      </w:r>
      <w:r w:rsidRPr="00C77A56">
        <w:rPr>
          <w:rFonts w:ascii="Times New Roman" w:hAnsi="Times New Roman"/>
          <w:sz w:val="24"/>
        </w:rPr>
        <w:tab/>
        <w:t>Recused</w:t>
      </w:r>
      <w:r w:rsidRPr="00C77A56">
        <w:rPr>
          <w:rFonts w:ascii="Times New Roman" w:hAnsi="Times New Roman"/>
          <w:sz w:val="24"/>
        </w:rPr>
        <w:tab/>
      </w:r>
    </w:p>
    <w:p w14:paraId="427405D7" w14:textId="0671635E" w:rsidR="00C342E4" w:rsidRPr="00C77A56" w:rsidRDefault="00C342E4" w:rsidP="00C342E4">
      <w:pPr>
        <w:pStyle w:val="NoSpacing"/>
        <w:rPr>
          <w:rFonts w:ascii="Times New Roman" w:hAnsi="Times New Roman"/>
          <w:sz w:val="24"/>
        </w:rPr>
      </w:pPr>
      <w:r w:rsidRPr="00C77A56">
        <w:rPr>
          <w:rFonts w:ascii="Times New Roman" w:hAnsi="Times New Roman"/>
          <w:sz w:val="24"/>
        </w:rPr>
        <w:t>Supervisor, Donald Emhardt</w:t>
      </w:r>
      <w:r w:rsidRPr="00C77A56">
        <w:rPr>
          <w:rFonts w:ascii="Times New Roman" w:hAnsi="Times New Roman"/>
          <w:sz w:val="24"/>
        </w:rPr>
        <w:tab/>
      </w:r>
      <w:r w:rsidRPr="00C77A56">
        <w:rPr>
          <w:rFonts w:ascii="Times New Roman" w:hAnsi="Times New Roman"/>
          <w:sz w:val="24"/>
        </w:rPr>
        <w:tab/>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7810D395" w14:textId="6320593B" w:rsidR="00C342E4" w:rsidRPr="00C77A56" w:rsidRDefault="00C342E4" w:rsidP="00C342E4">
      <w:pPr>
        <w:pStyle w:val="NoSpacing"/>
        <w:rPr>
          <w:rFonts w:ascii="Times New Roman" w:hAnsi="Times New Roman"/>
          <w:sz w:val="24"/>
        </w:rPr>
      </w:pPr>
      <w:r w:rsidRPr="00C77A56">
        <w:rPr>
          <w:rFonts w:ascii="Times New Roman" w:hAnsi="Times New Roman"/>
          <w:sz w:val="24"/>
        </w:rPr>
        <w:t>Councilman, Scott Cummings</w:t>
      </w:r>
      <w:r w:rsidRPr="00C77A56">
        <w:rPr>
          <w:rFonts w:ascii="Times New Roman" w:hAnsi="Times New Roman"/>
          <w:sz w:val="24"/>
        </w:rPr>
        <w:tab/>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3891EA19" w14:textId="47C0F872" w:rsidR="00C342E4" w:rsidRDefault="00C342E4" w:rsidP="00C342E4">
      <w:pPr>
        <w:pStyle w:val="NoSpacing"/>
        <w:rPr>
          <w:rFonts w:ascii="Times New Roman" w:hAnsi="Times New Roman"/>
          <w:sz w:val="24"/>
        </w:rPr>
      </w:pPr>
      <w:r w:rsidRPr="00C77A56">
        <w:rPr>
          <w:rFonts w:ascii="Times New Roman" w:hAnsi="Times New Roman"/>
          <w:sz w:val="24"/>
        </w:rPr>
        <w:t>Councilman, Thomas Carlson</w:t>
      </w:r>
      <w:r w:rsidRPr="00C77A56">
        <w:rPr>
          <w:rFonts w:ascii="Times New Roman" w:hAnsi="Times New Roman"/>
          <w:sz w:val="24"/>
        </w:rPr>
        <w:tab/>
      </w:r>
      <w:r w:rsidRPr="00C77A56">
        <w:rPr>
          <w:rFonts w:ascii="Times New Roman" w:hAnsi="Times New Roman"/>
          <w:sz w:val="24"/>
        </w:rPr>
        <w:tab/>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50CE9B5F" w14:textId="4FDD2231" w:rsidR="00C342E4" w:rsidRPr="00C77A56" w:rsidRDefault="00C342E4" w:rsidP="00C342E4">
      <w:pPr>
        <w:pStyle w:val="NoSpacing"/>
        <w:rPr>
          <w:rFonts w:ascii="Times New Roman" w:hAnsi="Times New Roman"/>
          <w:sz w:val="24"/>
        </w:rPr>
      </w:pPr>
      <w:r>
        <w:rPr>
          <w:rFonts w:ascii="Times New Roman" w:hAnsi="Times New Roman"/>
          <w:sz w:val="24"/>
        </w:rPr>
        <w:t>Councilman, Al Akin</w:t>
      </w:r>
      <w:r>
        <w:rPr>
          <w:rFonts w:ascii="Times New Roman" w:hAnsi="Times New Roman"/>
          <w:sz w:val="24"/>
        </w:rPr>
        <w:tab/>
      </w:r>
      <w:r>
        <w:rPr>
          <w:rFonts w:ascii="Times New Roman" w:hAnsi="Times New Roman"/>
          <w:sz w:val="24"/>
        </w:rPr>
        <w:tab/>
      </w:r>
      <w:r>
        <w:rPr>
          <w:rFonts w:ascii="Times New Roman" w:hAnsi="Times New Roman"/>
          <w:sz w:val="24"/>
        </w:rPr>
        <w:tab/>
      </w:r>
      <w:r w:rsidRPr="00C77A56">
        <w:rPr>
          <w:rFonts w:ascii="Times New Roman" w:hAnsi="Times New Roman"/>
          <w:sz w:val="24"/>
        </w:rPr>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212B60A2" w14:textId="47410FD1" w:rsidR="00C342E4" w:rsidRPr="00C77A56" w:rsidRDefault="00C342E4" w:rsidP="00C342E4">
      <w:pPr>
        <w:pStyle w:val="NoSpacing"/>
        <w:rPr>
          <w:rFonts w:ascii="Times New Roman" w:hAnsi="Times New Roman"/>
          <w:sz w:val="24"/>
        </w:rPr>
      </w:pPr>
      <w:r w:rsidRPr="00C77A56">
        <w:rPr>
          <w:rFonts w:ascii="Times New Roman" w:hAnsi="Times New Roman"/>
          <w:sz w:val="24"/>
        </w:rPr>
        <w:t>Councilman, Kenneth Burnett</w:t>
      </w:r>
      <w:r w:rsidRPr="00C77A56">
        <w:rPr>
          <w:rFonts w:ascii="Times New Roman" w:hAnsi="Times New Roman"/>
          <w:sz w:val="24"/>
        </w:rPr>
        <w:tab/>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5D1533F6" w14:textId="77777777" w:rsidR="00776628" w:rsidRDefault="00776628"/>
    <w:sectPr w:rsidR="00776628" w:rsidSect="00C342E4">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E4"/>
    <w:rsid w:val="00562F3B"/>
    <w:rsid w:val="00776628"/>
    <w:rsid w:val="00966B4C"/>
    <w:rsid w:val="00C342E4"/>
    <w:rsid w:val="00C4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DB25"/>
  <w15:chartTrackingRefBased/>
  <w15:docId w15:val="{323B85F0-6517-4A6E-AAFD-651EF71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2E4"/>
    <w:pPr>
      <w:spacing w:after="0" w:line="240" w:lineRule="auto"/>
    </w:pPr>
    <w:rPr>
      <w:rFonts w:ascii="Calibri" w:eastAsia="Calibri" w:hAnsi="Calibri" w:cs="Times New Roman"/>
    </w:rPr>
  </w:style>
  <w:style w:type="paragraph" w:customStyle="1" w:styleId="noindent">
    <w:name w:val="no indent"/>
    <w:basedOn w:val="Normal"/>
    <w:rsid w:val="00C342E4"/>
    <w:pPr>
      <w:spacing w:after="240"/>
      <w:jc w:val="both"/>
    </w:pPr>
    <w:rPr>
      <w:rFonts w:ascii="Courier" w:hAnsi="Courier" w:cs="Courier"/>
      <w:szCs w:val="20"/>
    </w:rPr>
  </w:style>
  <w:style w:type="paragraph" w:customStyle="1" w:styleId="exhibit">
    <w:name w:val="exhibit"/>
    <w:basedOn w:val="Normal"/>
    <w:link w:val="exhibitChar"/>
    <w:rsid w:val="00C342E4"/>
    <w:rPr>
      <w:rFonts w:ascii="Arial" w:hAnsi="Arial" w:cs="Courier New"/>
      <w:sz w:val="22"/>
    </w:rPr>
  </w:style>
  <w:style w:type="character" w:customStyle="1" w:styleId="exhibitChar">
    <w:name w:val="exhibit Char"/>
    <w:link w:val="exhibit"/>
    <w:rsid w:val="00C342E4"/>
    <w:rPr>
      <w:rFonts w:ascii="Arial" w:eastAsia="Times New Roman" w:hAnsi="Arial" w:cs="Courier New"/>
      <w:szCs w:val="24"/>
    </w:rPr>
  </w:style>
  <w:style w:type="paragraph" w:customStyle="1" w:styleId="Fillin">
    <w:name w:val="Fillin"/>
    <w:link w:val="FillinChar"/>
    <w:rsid w:val="00C342E4"/>
    <w:pPr>
      <w:spacing w:after="0" w:line="240" w:lineRule="auto"/>
    </w:pPr>
    <w:rPr>
      <w:rFonts w:ascii="Courier New" w:eastAsia="Times New Roman" w:hAnsi="Courier New" w:cs="Courier New"/>
      <w:color w:val="FF0000"/>
      <w:sz w:val="24"/>
      <w:szCs w:val="24"/>
      <w:u w:val="single"/>
    </w:rPr>
  </w:style>
  <w:style w:type="character" w:customStyle="1" w:styleId="FillinChar">
    <w:name w:val="Fillin Char"/>
    <w:link w:val="Fillin"/>
    <w:rsid w:val="00C342E4"/>
    <w:rPr>
      <w:rFonts w:ascii="Courier New" w:eastAsia="Times New Roman" w:hAnsi="Courier New" w:cs="Courier New"/>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Luba</dc:creator>
  <cp:keywords/>
  <dc:description/>
  <cp:lastModifiedBy>Rebecca Luba</cp:lastModifiedBy>
  <cp:revision>1</cp:revision>
  <dcterms:created xsi:type="dcterms:W3CDTF">2022-07-08T12:48:00Z</dcterms:created>
  <dcterms:modified xsi:type="dcterms:W3CDTF">2022-07-08T12:55:00Z</dcterms:modified>
</cp:coreProperties>
</file>